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DC" w:rsidRDefault="001525DC" w:rsidP="001525DC">
      <w:pPr>
        <w:pStyle w:val="Standard"/>
        <w:ind w:left="12762"/>
        <w:rPr>
          <w:sz w:val="20"/>
          <w:szCs w:val="20"/>
        </w:rPr>
      </w:pPr>
      <w:r>
        <w:rPr>
          <w:sz w:val="20"/>
          <w:szCs w:val="20"/>
        </w:rPr>
        <w:t>Krupski Młyn, 0</w:t>
      </w:r>
      <w:r>
        <w:rPr>
          <w:sz w:val="20"/>
          <w:szCs w:val="20"/>
        </w:rPr>
        <w:t>6</w:t>
      </w:r>
      <w:r>
        <w:rPr>
          <w:sz w:val="20"/>
          <w:szCs w:val="20"/>
        </w:rPr>
        <w:t>.</w:t>
      </w:r>
      <w:r>
        <w:rPr>
          <w:sz w:val="20"/>
          <w:szCs w:val="20"/>
        </w:rPr>
        <w:t>10</w:t>
      </w:r>
      <w:r>
        <w:rPr>
          <w:sz w:val="20"/>
          <w:szCs w:val="20"/>
        </w:rPr>
        <w:t>.2017 r.</w:t>
      </w:r>
    </w:p>
    <w:p w:rsidR="00D12F37" w:rsidRDefault="00D12F37" w:rsidP="001525DC">
      <w:pPr>
        <w:pStyle w:val="Standard"/>
        <w:jc w:val="center"/>
        <w:rPr>
          <w:b/>
        </w:rPr>
      </w:pPr>
    </w:p>
    <w:p w:rsidR="00D12F37" w:rsidRDefault="00D12F37" w:rsidP="001525DC">
      <w:pPr>
        <w:pStyle w:val="Standard"/>
        <w:jc w:val="center"/>
        <w:rPr>
          <w:b/>
        </w:rPr>
      </w:pPr>
    </w:p>
    <w:p w:rsidR="001525DC" w:rsidRDefault="001525DC" w:rsidP="001525DC">
      <w:pPr>
        <w:pStyle w:val="Standard"/>
        <w:jc w:val="center"/>
        <w:rPr>
          <w:b/>
        </w:rPr>
      </w:pPr>
      <w:r>
        <w:rPr>
          <w:b/>
        </w:rPr>
        <w:t>Wykaz Nr</w:t>
      </w:r>
      <w:r>
        <w:rPr>
          <w:b/>
        </w:rPr>
        <w:t xml:space="preserve"> 8</w:t>
      </w:r>
      <w:r>
        <w:rPr>
          <w:b/>
        </w:rPr>
        <w:t>/2017/Ig</w:t>
      </w:r>
    </w:p>
    <w:p w:rsidR="001525DC" w:rsidRDefault="001525DC" w:rsidP="001525DC">
      <w:pPr>
        <w:pStyle w:val="Standard"/>
        <w:jc w:val="center"/>
        <w:rPr>
          <w:b/>
        </w:rPr>
      </w:pPr>
      <w:r>
        <w:rPr>
          <w:b/>
        </w:rPr>
        <w:t>nieruchomości gruntowej przeznaczonej do wydzierżawienia</w:t>
      </w:r>
    </w:p>
    <w:p w:rsidR="00D12F37" w:rsidRDefault="00D12F37" w:rsidP="001525DC">
      <w:pPr>
        <w:pStyle w:val="Standard"/>
        <w:jc w:val="center"/>
        <w:rPr>
          <w:b/>
        </w:rPr>
      </w:pPr>
    </w:p>
    <w:p w:rsidR="001525DC" w:rsidRDefault="001525DC" w:rsidP="001525DC">
      <w:pPr>
        <w:pStyle w:val="Standard"/>
        <w:jc w:val="center"/>
        <w:rPr>
          <w:b/>
          <w:sz w:val="20"/>
          <w:szCs w:val="20"/>
        </w:rPr>
      </w:pPr>
    </w:p>
    <w:p w:rsidR="001525DC" w:rsidRDefault="001525DC" w:rsidP="001525DC">
      <w:pPr>
        <w:pStyle w:val="Standard"/>
        <w:jc w:val="both"/>
      </w:pPr>
      <w:r>
        <w:rPr>
          <w:b/>
        </w:rPr>
        <w:tab/>
      </w:r>
      <w:r>
        <w:rPr>
          <w:sz w:val="16"/>
          <w:szCs w:val="16"/>
        </w:rPr>
        <w:t>Na podstawie art. 35 ust.1 ustawy z dnia 21 sierpnia 1997 r. o gospodarce nieruchomościami (tj. Dz. U. poz. 2147 z 2016 r. z późn. zm.) oraz w wykonaniu uchwały Rady Gminy Krupski Młyn Nr XXX</w:t>
      </w:r>
      <w:r w:rsidR="00BD2F47">
        <w:rPr>
          <w:sz w:val="16"/>
          <w:szCs w:val="16"/>
        </w:rPr>
        <w:t>II</w:t>
      </w:r>
      <w:r>
        <w:rPr>
          <w:sz w:val="16"/>
          <w:szCs w:val="16"/>
        </w:rPr>
        <w:t>/2</w:t>
      </w:r>
      <w:r w:rsidR="00BD2F47">
        <w:rPr>
          <w:sz w:val="16"/>
          <w:szCs w:val="16"/>
        </w:rPr>
        <w:t>44</w:t>
      </w:r>
      <w:r>
        <w:rPr>
          <w:sz w:val="16"/>
          <w:szCs w:val="16"/>
        </w:rPr>
        <w:t xml:space="preserve">/17 z dnia </w:t>
      </w:r>
      <w:r w:rsidR="00BD2F47">
        <w:rPr>
          <w:sz w:val="16"/>
          <w:szCs w:val="16"/>
        </w:rPr>
        <w:t xml:space="preserve">26 września </w:t>
      </w:r>
      <w:r>
        <w:rPr>
          <w:sz w:val="16"/>
          <w:szCs w:val="16"/>
        </w:rPr>
        <w:t>2017 r. w sprawie wyrażenia zgody na zawarcie umowy dzierżawy na 10 lat, Wójt Gminy Krupski Młyn podaje do  publicznej wiadomości wykaz  nieruchomości gruntow</w:t>
      </w:r>
      <w:r w:rsidR="00687CE5">
        <w:rPr>
          <w:sz w:val="16"/>
          <w:szCs w:val="16"/>
        </w:rPr>
        <w:t>ej</w:t>
      </w:r>
      <w:r>
        <w:rPr>
          <w:sz w:val="16"/>
          <w:szCs w:val="16"/>
        </w:rPr>
        <w:t xml:space="preserve">  przeznaczon</w:t>
      </w:r>
      <w:r w:rsidR="00687CE5">
        <w:rPr>
          <w:sz w:val="16"/>
          <w:szCs w:val="16"/>
        </w:rPr>
        <w:t>ej</w:t>
      </w:r>
      <w:r>
        <w:rPr>
          <w:sz w:val="16"/>
          <w:szCs w:val="16"/>
        </w:rPr>
        <w:t xml:space="preserve"> do wydzierżawienia:</w:t>
      </w:r>
    </w:p>
    <w:p w:rsidR="001525DC" w:rsidRDefault="001525DC" w:rsidP="001525DC">
      <w:pPr>
        <w:pStyle w:val="Standard"/>
        <w:jc w:val="both"/>
        <w:rPr>
          <w:sz w:val="18"/>
          <w:szCs w:val="18"/>
        </w:rPr>
      </w:pPr>
    </w:p>
    <w:p w:rsidR="00D12F37" w:rsidRDefault="00D12F37" w:rsidP="001525DC">
      <w:pPr>
        <w:pStyle w:val="Standard"/>
        <w:jc w:val="both"/>
        <w:rPr>
          <w:sz w:val="18"/>
          <w:szCs w:val="18"/>
        </w:rPr>
      </w:pPr>
    </w:p>
    <w:p w:rsidR="001525DC" w:rsidRDefault="001525DC" w:rsidP="001525DC">
      <w:pPr>
        <w:pStyle w:val="Standard"/>
        <w:jc w:val="both"/>
        <w:rPr>
          <w:sz w:val="20"/>
          <w:szCs w:val="20"/>
        </w:rPr>
      </w:pPr>
    </w:p>
    <w:tbl>
      <w:tblPr>
        <w:tblW w:w="15150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1418"/>
        <w:gridCol w:w="1559"/>
        <w:gridCol w:w="1559"/>
        <w:gridCol w:w="1418"/>
        <w:gridCol w:w="1701"/>
        <w:gridCol w:w="1417"/>
        <w:gridCol w:w="1134"/>
        <w:gridCol w:w="1134"/>
        <w:gridCol w:w="1418"/>
        <w:gridCol w:w="1808"/>
      </w:tblGrid>
      <w:tr w:rsidR="00687CE5" w:rsidTr="00687CE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DC" w:rsidRDefault="001525DC" w:rsidP="00721E8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DC" w:rsidRDefault="001525DC" w:rsidP="00721E8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nieruchomości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DC" w:rsidRDefault="001525DC" w:rsidP="00721E8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Oznaczenie nieruchomości  (Nr działki, KW, pow. nieruch.)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DC" w:rsidRDefault="001525DC" w:rsidP="00721E8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Powierzchnia wydzierżawionej nieruchomości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DC" w:rsidRDefault="001525DC" w:rsidP="00721E8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 nieruchomości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DC" w:rsidRDefault="001525DC" w:rsidP="00721E8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DC" w:rsidRDefault="001525DC" w:rsidP="00721E8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zagospodarowania nieruchomości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DC" w:rsidRDefault="001525DC" w:rsidP="00721E8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Wysokość opłat                     z tytułu dzierżawy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DC" w:rsidRDefault="001525DC" w:rsidP="00721E8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Zasady aktualizacji opłat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DC" w:rsidRDefault="001525DC" w:rsidP="00721E8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wnoszenia opłat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DC" w:rsidRDefault="001525DC" w:rsidP="00721E8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Informacje o przeznaczeniu do wydzierżawienia   </w:t>
            </w:r>
          </w:p>
        </w:tc>
      </w:tr>
      <w:tr w:rsidR="00687CE5" w:rsidTr="00687CE5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DC" w:rsidRDefault="001525DC" w:rsidP="00721E8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DC" w:rsidRDefault="00687CE5" w:rsidP="00687CE5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Krupski </w:t>
            </w:r>
            <w:r w:rsidR="001525DC">
              <w:rPr>
                <w:sz w:val="16"/>
                <w:szCs w:val="16"/>
              </w:rPr>
              <w:t xml:space="preserve">Młyn,             ul. </w:t>
            </w:r>
            <w:r>
              <w:rPr>
                <w:sz w:val="16"/>
                <w:szCs w:val="16"/>
              </w:rPr>
              <w:t>Krasickiego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DC" w:rsidRDefault="001525DC" w:rsidP="00721E8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dz. Nr </w:t>
            </w:r>
            <w:r w:rsidR="00687CE5">
              <w:rPr>
                <w:sz w:val="16"/>
                <w:szCs w:val="16"/>
              </w:rPr>
              <w:t>335</w:t>
            </w:r>
            <w:r>
              <w:rPr>
                <w:sz w:val="16"/>
                <w:szCs w:val="16"/>
              </w:rPr>
              <w:t>/</w:t>
            </w:r>
            <w:r w:rsidR="00687CE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k.m.1</w:t>
            </w:r>
            <w:r w:rsidR="00687C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               KW GL1T/0004</w:t>
            </w:r>
            <w:r w:rsidR="00687CE5">
              <w:rPr>
                <w:sz w:val="16"/>
                <w:szCs w:val="16"/>
              </w:rPr>
              <w:t>8229</w:t>
            </w:r>
            <w:r>
              <w:rPr>
                <w:sz w:val="16"/>
                <w:szCs w:val="16"/>
              </w:rPr>
              <w:t>/</w:t>
            </w:r>
            <w:r w:rsidR="00687CE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,                                   pow. </w:t>
            </w:r>
            <w:r w:rsidR="00687CE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="00687CE5">
              <w:rPr>
                <w:sz w:val="16"/>
                <w:szCs w:val="16"/>
              </w:rPr>
              <w:t>6049</w:t>
            </w:r>
            <w:r>
              <w:rPr>
                <w:sz w:val="16"/>
                <w:szCs w:val="16"/>
              </w:rPr>
              <w:t xml:space="preserve"> 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DC" w:rsidRDefault="00687CE5" w:rsidP="00721E8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1525DC">
              <w:rPr>
                <w:sz w:val="16"/>
                <w:szCs w:val="16"/>
              </w:rPr>
              <w:t xml:space="preserve"> m</w:t>
            </w:r>
            <w:r w:rsidR="001525D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DC" w:rsidRDefault="001525DC" w:rsidP="00721E8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gruntowa niezabudowana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DC" w:rsidRDefault="00687CE5" w:rsidP="00721E8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1525DC">
              <w:rPr>
                <w:sz w:val="16"/>
                <w:szCs w:val="16"/>
              </w:rPr>
              <w:t xml:space="preserve">/KM/1 – tereny </w:t>
            </w:r>
            <w:r>
              <w:rPr>
                <w:sz w:val="16"/>
                <w:szCs w:val="16"/>
              </w:rPr>
              <w:t>przemysłu i usług</w:t>
            </w:r>
            <w:r w:rsidR="001525DC">
              <w:rPr>
                <w:sz w:val="16"/>
                <w:szCs w:val="16"/>
              </w:rPr>
              <w:t>, polityka szczegółowa KM/1</w:t>
            </w:r>
            <w:r>
              <w:rPr>
                <w:sz w:val="16"/>
                <w:szCs w:val="16"/>
              </w:rPr>
              <w:t>3</w:t>
            </w:r>
            <w:r w:rsidR="001525DC">
              <w:rPr>
                <w:sz w:val="16"/>
                <w:szCs w:val="16"/>
              </w:rPr>
              <w:t xml:space="preserve"> – tereny </w:t>
            </w:r>
            <w:r>
              <w:rPr>
                <w:sz w:val="16"/>
                <w:szCs w:val="16"/>
              </w:rPr>
              <w:t>przemysłu i usług</w:t>
            </w:r>
            <w:r w:rsidR="001525DC">
              <w:rPr>
                <w:sz w:val="16"/>
                <w:szCs w:val="16"/>
              </w:rPr>
              <w:t>.</w:t>
            </w:r>
          </w:p>
          <w:p w:rsidR="001525DC" w:rsidRDefault="001525DC" w:rsidP="00721E8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Wydzierżawiona nieruchomość o pow. </w:t>
            </w:r>
            <w:r w:rsidR="00D12F37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 xml:space="preserve"> m</w:t>
            </w:r>
            <w:r>
              <w:rPr>
                <w:sz w:val="16"/>
                <w:szCs w:val="16"/>
                <w:vertAlign w:val="superscript"/>
              </w:rPr>
              <w:t xml:space="preserve">2  </w:t>
            </w:r>
            <w:r>
              <w:rPr>
                <w:sz w:val="16"/>
                <w:szCs w:val="16"/>
              </w:rPr>
              <w:t xml:space="preserve">przeznaczona jest </w:t>
            </w:r>
            <w:r w:rsidR="00D12F37">
              <w:rPr>
                <w:sz w:val="16"/>
                <w:szCs w:val="16"/>
              </w:rPr>
              <w:t>pod posadowienie stalowej wieży telekomunikacyjnej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DC" w:rsidRDefault="001525DC" w:rsidP="00721E8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Okres dzierżawy </w:t>
            </w:r>
            <w:r w:rsidR="00D12F37">
              <w:rPr>
                <w:sz w:val="16"/>
                <w:szCs w:val="16"/>
              </w:rPr>
              <w:t xml:space="preserve"> dziesięć</w:t>
            </w:r>
            <w:r>
              <w:rPr>
                <w:sz w:val="16"/>
                <w:szCs w:val="16"/>
              </w:rPr>
              <w:t xml:space="preserve">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DC" w:rsidRDefault="00D12F37" w:rsidP="00721E8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525D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1525DC">
              <w:rPr>
                <w:sz w:val="16"/>
                <w:szCs w:val="16"/>
              </w:rPr>
              <w:t>0 zł/m</w:t>
            </w:r>
            <w:r w:rsidR="001525DC">
              <w:rPr>
                <w:sz w:val="16"/>
                <w:szCs w:val="16"/>
                <w:vertAlign w:val="superscript"/>
              </w:rPr>
              <w:t>2</w:t>
            </w:r>
            <w:r w:rsidR="001525DC">
              <w:rPr>
                <w:sz w:val="16"/>
                <w:szCs w:val="16"/>
              </w:rPr>
              <w:t>/ miesiąc + należny podatek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DC" w:rsidRDefault="001525DC" w:rsidP="00721E8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Rokrocznie, zgodnie z Zarządzeniem Wójta bądź uchwałą Rady Gminy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DC" w:rsidRDefault="001525DC" w:rsidP="00721E8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Czynsz dzierżawny płatny na podstawie wystawionej w miesiącu wrześniu faktury VAT w terminie podanym na fakturze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DC" w:rsidRDefault="001525DC" w:rsidP="00721E8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zostaje wydzierżawiona na pisemny wniosek</w:t>
            </w:r>
          </w:p>
        </w:tc>
      </w:tr>
    </w:tbl>
    <w:p w:rsidR="001525DC" w:rsidRDefault="001525DC" w:rsidP="001525DC">
      <w:pPr>
        <w:pStyle w:val="Standard"/>
        <w:jc w:val="both"/>
        <w:rPr>
          <w:b/>
          <w:sz w:val="16"/>
          <w:szCs w:val="16"/>
        </w:rPr>
      </w:pPr>
    </w:p>
    <w:p w:rsidR="001525DC" w:rsidRDefault="001525DC" w:rsidP="001525DC">
      <w:pPr>
        <w:pStyle w:val="Standard"/>
        <w:jc w:val="both"/>
        <w:rPr>
          <w:b/>
          <w:sz w:val="16"/>
          <w:szCs w:val="16"/>
        </w:rPr>
      </w:pPr>
    </w:p>
    <w:p w:rsidR="00D12F37" w:rsidRDefault="00D12F37" w:rsidP="001525DC">
      <w:pPr>
        <w:pStyle w:val="Standard"/>
        <w:jc w:val="both"/>
        <w:rPr>
          <w:b/>
          <w:sz w:val="16"/>
          <w:szCs w:val="16"/>
        </w:rPr>
      </w:pPr>
      <w:bookmarkStart w:id="0" w:name="_GoBack"/>
      <w:bookmarkEnd w:id="0"/>
    </w:p>
    <w:p w:rsidR="001525DC" w:rsidRDefault="001525DC" w:rsidP="001525DC">
      <w:pPr>
        <w:pStyle w:val="Standard"/>
        <w:jc w:val="both"/>
        <w:rPr>
          <w:b/>
          <w:sz w:val="16"/>
          <w:szCs w:val="16"/>
        </w:rPr>
      </w:pPr>
    </w:p>
    <w:p w:rsidR="001525DC" w:rsidRDefault="001525DC" w:rsidP="001525DC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Powyższy wykaz wywieszony zostaje na okres 21 dni tj. od </w:t>
      </w:r>
      <w:r>
        <w:rPr>
          <w:sz w:val="16"/>
          <w:szCs w:val="16"/>
        </w:rPr>
        <w:t xml:space="preserve">06 października </w:t>
      </w:r>
      <w:r>
        <w:rPr>
          <w:sz w:val="16"/>
          <w:szCs w:val="16"/>
        </w:rPr>
        <w:t xml:space="preserve">2017 r. do </w:t>
      </w:r>
      <w:r>
        <w:rPr>
          <w:sz w:val="16"/>
          <w:szCs w:val="16"/>
        </w:rPr>
        <w:t xml:space="preserve">27 października </w:t>
      </w:r>
      <w:r>
        <w:rPr>
          <w:sz w:val="16"/>
          <w:szCs w:val="16"/>
        </w:rPr>
        <w:t>2017 r.</w:t>
      </w:r>
    </w:p>
    <w:p w:rsidR="001525DC" w:rsidRDefault="001525DC" w:rsidP="001525DC">
      <w:pPr>
        <w:pStyle w:val="Standard"/>
        <w:rPr>
          <w:sz w:val="16"/>
          <w:szCs w:val="16"/>
        </w:rPr>
      </w:pPr>
    </w:p>
    <w:p w:rsidR="00CE5855" w:rsidRDefault="00CE5855"/>
    <w:sectPr w:rsidR="00CE5855">
      <w:pgSz w:w="16838" w:h="11906" w:orient="landscape"/>
      <w:pgMar w:top="1134" w:right="644" w:bottom="1134" w:left="5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libri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DC"/>
    <w:rsid w:val="001525DC"/>
    <w:rsid w:val="00687CE5"/>
    <w:rsid w:val="00BD2F47"/>
    <w:rsid w:val="00CE5855"/>
    <w:rsid w:val="00D1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1CFD"/>
  <w15:chartTrackingRefBased/>
  <w15:docId w15:val="{C27BAF48-ACF6-40DF-9C95-91A708C4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25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25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F3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F37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1</cp:revision>
  <cp:lastPrinted>2017-10-04T06:14:00Z</cp:lastPrinted>
  <dcterms:created xsi:type="dcterms:W3CDTF">2017-10-04T05:38:00Z</dcterms:created>
  <dcterms:modified xsi:type="dcterms:W3CDTF">2017-10-04T06:15:00Z</dcterms:modified>
</cp:coreProperties>
</file>